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9D" w:rsidRDefault="00DB7B9D" w:rsidP="00DB7B9D">
      <w:pPr>
        <w:shd w:val="clear" w:color="auto" w:fill="FFFFFF"/>
        <w:spacing w:before="100" w:beforeAutospacing="1" w:after="100" w:afterAutospacing="1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Консультация для родителей</w:t>
      </w:r>
    </w:p>
    <w:p w:rsidR="00DB7B9D" w:rsidRPr="003B2FCD" w:rsidRDefault="00FC1695" w:rsidP="003B2F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FC1695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Правильное питание для детей: особенности, правила, связь питания и интеллекта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.</w:t>
      </w:r>
      <w:r w:rsidR="003B2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Питание для детей располагает своими особенностями и сложностями.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детского питания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 </w:t>
      </w:r>
      <w:hyperlink r:id="rId5" w:tgtFrame="_blank" w:tooltip="Об основах правильного питания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рациона питания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нужно учитывать определенные особенности детского организма. Какие из них - рассмотрим далее.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 организма ребенка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детского питания – это рост организма ребенка. То есть малыш нуждается в большем количестве </w:t>
      </w:r>
      <w:hyperlink r:id="rId6" w:tgtFrame="_blank" w:tooltip="О роли белков в питани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белков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 взрослый. Зная об этом, многие взрослые совершают ошибку, делая акцент на создании высокобелкового рациона, хотя даже обычная белковая пища, потребляемая взрослыми, содержит больше белка, чем грудное молоко.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Высокая подвижность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 </w:t>
      </w:r>
      <w:r w:rsidRPr="00DB7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особенность детского питания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дети очень подвижны в отличие от взрослых. Большая подвижность организма ребенка способствует нормализации обмена. Если насильственно ограничивать детей в движениях, это спровоцирует недостаточную секрецию гормонов роста, заболевания и как итог – отставание в развитии.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потреблении сладостей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высокой интенсивности обмена дети в отличие от взрослых способны поглощать значительно больше сладостей без особого для себя вреда. Однако потворствовать им в этом не стоит. Хотя сладкие продукты природного происхождения очень полезны для ребенка.  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холестерине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дети по сравнению с взрослыми значительно активнее </w:t>
      </w:r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 </w:t>
      </w:r>
      <w:hyperlink r:id="rId7" w:tgtFrame="_blank" w:tooltip="О роли холестерина в человеческо организме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холестерин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чрезвычайно важен для здоровья, является основным компонентом мембраны, которая окружает клетки всего организма.  А ребенок растет, и у него образуется много новых клеток.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нюанс – жировые клетки, которые составляют «сало» по большей части формируются в течение первых лет жизни. В последующем они увеличиваются и разрастаются в размерах. Следовательно, то, как выглядит взрослый человек во многом связано именно с питанием в детстве.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Совершенство регуляторных механизмов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Напоследок – самая важная </w:t>
      </w: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особенность детского питания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организме ребенка </w:t>
      </w:r>
      <w:hyperlink r:id="rId8" w:tgtFrame="_blank" w:tooltip="О регуляторных системах организм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регуляторные механизмы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контролирующие приход и расход энергии, функционируют в совершенстве. Его организм точно знает, какая пища и в каких количествах ему нужна. Однако если имеет место изобилие вкусно приготовленных (со специями, жареных, жирных и т.д.) и сладких блюд, координировать будет аппетит язык, а не физиологическая потребность.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уровень регуляции остается до 14 – 17 лет. В дальнейшем он сохраняется при условии, что человек ведет здоровый образ жизни.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детского питания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обозначить ряд общих правил - рекомендаций, к которым имеет смысл прислушаться, чтобы обеспечить ребенку правильный рацион питания.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правило детского питания – режим питания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Правильное питание ребенка</w:t>
      </w:r>
      <w:r w:rsidR="00FC1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отсутствие строгого соблюдения </w:t>
      </w:r>
      <w:hyperlink r:id="rId9" w:tgtFrame="_blank" w:tooltip="О режиме питания подробнее" w:history="1">
        <w:proofErr w:type="gramStart"/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режима</w:t>
        </w:r>
        <w:proofErr w:type="gramEnd"/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питания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обед, если нужно запустить ракету или уложить куклу спать? Такие дела для ребенка также важны, как для взрослого любовь, интересная работа, отдых. Дети – это крохотные, но полноправные люди, которые пока еще нуждаются в заботе.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когда нет чувства </w:t>
      </w:r>
      <w:hyperlink r:id="rId10" w:tgtFrame="_blank" w:tooltip="Голод как главный критерий - определить время приема пищ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голода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организм пока еще не готов к приему пищи, едят без удовольствия, поэтому еда не пойдет впрок. Когда проголодается, малыш сам попросит. И нет проблемы в том, что ребенок покушал вместо трех, два или пять раз в день. Если пища нормальная и к ребенку не применять насилия, то не будет ни недоедания, ни переедания.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правило детского питания – ненасилие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ребенка уговаривают «съесть за папу, дедушку, маму и т.д.», либо просто приказывают «пока не доешь, не встанешь из-за стола». А если представить, как бы мы себя чувствовали в такой ситуации? Организму малыша в данный момент не нужна еда, поэтому он и не хочет, только и всего. Аппетит может возникнуть спустя какое-то время, и нет смысла обижаться. Однако аппетит должен быть к натуральным продуктам – каше, </w:t>
      </w:r>
      <w:hyperlink r:id="rId11" w:tgtFrame="_blank" w:tooltip="О полезных свойствах картофеля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картошке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яблоку, молоку, а не к конфетам и печенью. В некоторых случаях, правда, бывают капризы и хитрости.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правило детского питания – болезни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Отдельно стоит остановиться на </w:t>
      </w:r>
      <w:hyperlink r:id="rId12" w:tgtFrame="_blank" w:history="1">
        <w:r w:rsidRPr="00FC16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правильном питании</w:t>
        </w:r>
      </w:hyperlink>
      <w:r w:rsidRPr="00FC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заболеваниях. Очень широко практикуется практика «закармливать» больных детей. Существует мнение, что это дает организму дополнительную энергию для борьбы с болезнью.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 - в следующем: организм действительно нуждается в силах, он мобилизует все ресурсы, чтобы восстановить пошатнувшееся равновесие. И у больного нет аппетита именно потому, что вся энергия направлена на борьбу с болезнью, и ее просто не остается на процесс пищеварения. Здесь работает животный инстинкт, который направлен на выживание, и никакая пища просто «не лезет». К примеру, больные звери не притрагиваются к еде, даже если она лежит перед носом.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принудительное кормление в лечебных целях несет ребенку прямой вред. Предпочтительнее всего – предлагать ему горячее питье – чай с медом, теплый морс и т.д.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правило – свобода в повседневном питании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повседневного питания лучше, если у детей есть возможность выбора продуктов. Таким образом, сама по себе решается проблема сбалансированного по необходимым питательным веществам и </w:t>
      </w:r>
      <w:hyperlink r:id="rId13" w:tgtFrame="_blank" w:tooltip="О калориях и калорийности продуктов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калориям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многолетних наблюдений, было выявлено, что при наличии свободы выбора дети на уровне интуиции или подсознания способны составлять меню, которое будет наилучшим во всех отношениях. Функция взрослых здесь – ориентировать ребенка в отношении правильного сочетания продуктов.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правило – фрукты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детям можно есть без каких-либо ограничений, практически невозможно ими объесться, и они являются очень полезными. Но если ребенок отказывается, не нужно принуждать. При недостатке какого-</w:t>
      </w:r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 </w:t>
      </w:r>
      <w:hyperlink r:id="rId14" w:tgtFrame="_blank" w:tooltip="Минеральные вещества в питани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минерального вещества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5" w:tgtFrame="_blank" w:tooltip="Роль витаминов в питани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витамина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сам попросит нужное ему яблоко или даже зелень.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только координировать сочетание фруктов с другими продуктами. Эти правила сочетания объективны как для детей, так и для взрослых. Если продукты правильно совмещать, у здоровых детей будет отсутствовать </w:t>
      </w:r>
      <w:proofErr w:type="spell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газовыделение</w:t>
      </w:r>
      <w:proofErr w:type="spell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 будет без запаха с нормальной консистенцией, язык – красным и чистым.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правило детского питания – белковая пища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Белковую пищу следует давать ребенку 1-2 раза в день по желанию, однако не переживать, если он отдает предпочтение рису или картофелю вместо творога или гороховой каши. Но избыток, как и недостаток белков, может привести к неприятным последствиям.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ребенка приучать к колбасе, поскольку это ненатуральная пища, которая обманывает вкусовые органы. Из продуктов природного происхождения ребенок должен иметь возможность выбирать из того, что едят взрослые.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правило детского питания – молочная продукция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простокваша, кефир, </w:t>
      </w:r>
      <w:hyperlink r:id="rId16" w:tgtFrame="_blank" w:tooltip="Польза йогурт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йогурт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великолепную еду для детей. Однако их нежелательно совмещать с крахмалами. Ребенка в возрасте года – полтора не стоит кормить кашами на молоке.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 вариант - молоко и кисломолочную продукцию (комнатной температуры) давать в качестве отдельной еды.  Хорошей вариацией является сочетание творога с помидорами (морковью) с кефиром, йогуртом или молоком.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правило детского питания – сладости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кормить ребенка сладостями, то точно не после еды. Лучше всего давать за полчаса – час до основной трапезы. Как правило, дают всегда после.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 действительно необходимо детскому организму. Сладости природного происхождения – фрукты, мед, сухофрукты покрывают потребности организма ребенка.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болезненных состояний, сниженного иммунитета хорошим вариантов будет предложить ему замоченные сухофрукты, фрукты, дыни, арбузы и горячие напитки. И больше никаких блюд и продуктов. Несколько таких дней в месяц восполнят ресурсы детского организма.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правило детского питания – вода</w:t>
      </w:r>
    </w:p>
    <w:p w:rsidR="00DB7B9D" w:rsidRPr="00DB7B9D" w:rsidRDefault="003B2FC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tooltip="О роли воды для здоровья и в питании" w:history="1">
        <w:r w:rsidR="00DB7B9D"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Воды</w:t>
        </w:r>
      </w:hyperlink>
      <w:r w:rsidR="00DB7B9D"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стоит давать столько, сколько хочет ребенок. Самой лучшей является </w:t>
      </w:r>
      <w:hyperlink r:id="rId18" w:tgtFrame="_blank" w:tooltip="Как приготовить талую воду в домашних условиях?" w:history="1">
        <w:r w:rsidR="00DB7B9D"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талая вода</w:t>
        </w:r>
      </w:hyperlink>
      <w:r w:rsidR="00DB7B9D"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Желательно понемногу приучать ребенка пить по четверти – половине стакана воды после пробуждения утром, за 30 минут до основной трапезы и перед сном, вечером.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правило детского питания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нужно запрещать детям после приема пищи играть, бегать, а тем более не стоит уговаривать их полежать. Поскольку дети почти никогда не едят впрок в отличие от взрослых, не «заедают» свои печали, скуку и плохое настроение. И как результат - они не переедают. Такая подвижность после еды не принесет никакого вреда здоровью.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Отдельно о взаимосвязи питания и интеллекта для правильного питания ребенка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работы мозга требуется соответствующее питание. Важно, чтобы в достаточном количестве поступали </w:t>
      </w:r>
      <w:hyperlink r:id="rId19" w:tgtFrame="_blank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ненасыщенные жирные кислоты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значительное количество которых содержится в </w:t>
      </w:r>
      <w:hyperlink r:id="rId20" w:tgtFrame="_blank" w:tooltip="О пользе оливкового масл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оливковом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льняном, подсолнечном масле.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Американскими учеными было проведено исследование среди школьников штата Алабама. В результате выяснили, какие продукты питания способствуют повышению коэффициента умственных способностей, улучшению навыков чтения.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К «умным» продуктам отнесли сыр, йогурт, молоко, рыбу, хлеб из муки грубого помола, горох, брокколи, сухие бобы, манго, папайя, ягоды и фрукты.</w:t>
      </w:r>
      <w:proofErr w:type="gramEnd"/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минеральных веществ, необходимо нормальное поступление </w:t>
      </w:r>
      <w:hyperlink r:id="rId21" w:tgtFrame="_blank" w:tooltip="Магний в организме человек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магния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tgtFrame="_blank" w:tooltip="Роль фосфора в организме человек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фосфора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gtFrame="_blank" w:tooltip="О значении железа для организм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железа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tgtFrame="_blank" w:tooltip="Роль серы в организме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серы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tgtFrame="_blank" w:tooltip="Кальций в организме человек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кальция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tgtFrame="_blank" w:tooltip="О роли мед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tgtFrame="_blank" w:tooltip="Значение цинка для человеческого организм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цинка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организм ребенка. Фосфор нужен для образования клеток мозга, сера насыщает их кислородом. Чрезвычайно важен для интеллектуальной деятельности</w:t>
      </w:r>
      <w:r w:rsid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tgtFrame="_blank" w:tooltip="О пользе йода для человеческого организм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йод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меньшее значение принадлежит и цинку. Исследования британских ученых выявили непосредственную связь между уровнем содержания цинка в мозгу и способностью к обучению языкам. У детей, которые с трудом усваивали текст, был обнаружен 50%-й дефицит микроэлемента в организме. Было установлено, что правильно питание ребенка (включающее цинкосодержащие продукты) способно оказывать влияние на развитие памяти и сообразительности.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мозга крайне важен нормальный уровень содержания в организме </w:t>
      </w:r>
      <w:hyperlink r:id="rId29" w:tgtFrame="_blank" w:tooltip="Витамин Е (токоферолы)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витамина</w:t>
        </w:r>
        <w:proofErr w:type="gramStart"/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</w:t>
        </w:r>
        <w:proofErr w:type="gramEnd"/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3B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B2FCD">
        <w:fldChar w:fldCharType="begin"/>
      </w:r>
      <w:r w:rsidR="003B2FCD">
        <w:instrText xml:space="preserve"> HYPERLINK "http://properdiet.ru/vitaminy/45-vitamini-gryppi-v-v1-v2-v3-v6-v7-v9-v12-PABA/" \t "_blank" \o "Витамины группы В: В1, В2, В3, В6, В7, В9, В12, PABA" </w:instrText>
      </w:r>
      <w:r w:rsidR="003B2FCD">
        <w:fldChar w:fldCharType="separate"/>
      </w:r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группы В</w:t>
      </w:r>
      <w:r w:rsidR="003B2F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особенности В6, В1 и В3). Полезными свойствами для интеллектуальной деятельности обладает витамин С. Согласно расчетам известного французского врача Ж. </w:t>
      </w:r>
      <w:proofErr w:type="spell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Бурра</w:t>
      </w:r>
      <w:proofErr w:type="spell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уровень витамина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увеличивается на 50%, интеллектуальные возможности повышаются на четыре пункта.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кислород требуется мозгу в значительных количествах.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насыщения способствуют такие продукты, </w:t>
      </w:r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hyperlink r:id="rId30" w:tgtFrame="_blank" w:tooltip="Узнать больше чем полезен лук?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петрушка, картофель, помидоры, хрен, мята, редис.</w:t>
      </w:r>
      <w:proofErr w:type="gramEnd"/>
    </w:p>
    <w:p w:rsidR="00DB7B9D" w:rsidRPr="00FC1695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построение </w:t>
      </w:r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питания для детей требует учета особенностей организма ребенка, знаний некоторых правил и </w:t>
      </w:r>
      <w:hyperlink r:id="rId31" w:tgtFrame="_blank" w:tooltip="О правилах правильного питания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принципов здорового питания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ED2" w:rsidRPr="00DB7B9D" w:rsidRDefault="00461ED2"/>
    <w:sectPr w:rsidR="00461ED2" w:rsidRPr="00D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4F"/>
    <w:rsid w:val="00006DCA"/>
    <w:rsid w:val="00007B61"/>
    <w:rsid w:val="0003409A"/>
    <w:rsid w:val="00056133"/>
    <w:rsid w:val="00094B88"/>
    <w:rsid w:val="000B1707"/>
    <w:rsid w:val="000C2550"/>
    <w:rsid w:val="000C2A09"/>
    <w:rsid w:val="000F1762"/>
    <w:rsid w:val="000F3187"/>
    <w:rsid w:val="000F3DF4"/>
    <w:rsid w:val="001265D8"/>
    <w:rsid w:val="001540E7"/>
    <w:rsid w:val="001838F6"/>
    <w:rsid w:val="001A114E"/>
    <w:rsid w:val="001A2A96"/>
    <w:rsid w:val="001B4225"/>
    <w:rsid w:val="001C7A21"/>
    <w:rsid w:val="001D2634"/>
    <w:rsid w:val="001D6778"/>
    <w:rsid w:val="002001CC"/>
    <w:rsid w:val="0020394A"/>
    <w:rsid w:val="00222825"/>
    <w:rsid w:val="0023142E"/>
    <w:rsid w:val="00233B80"/>
    <w:rsid w:val="00243ABE"/>
    <w:rsid w:val="002464D0"/>
    <w:rsid w:val="0026428A"/>
    <w:rsid w:val="00293E3E"/>
    <w:rsid w:val="002B5BFC"/>
    <w:rsid w:val="002B6742"/>
    <w:rsid w:val="002F205B"/>
    <w:rsid w:val="002F4AEE"/>
    <w:rsid w:val="0033235C"/>
    <w:rsid w:val="003344FF"/>
    <w:rsid w:val="003525D5"/>
    <w:rsid w:val="00357EAD"/>
    <w:rsid w:val="00375A10"/>
    <w:rsid w:val="0038303A"/>
    <w:rsid w:val="00386142"/>
    <w:rsid w:val="00391C15"/>
    <w:rsid w:val="003A64F4"/>
    <w:rsid w:val="003B2FCD"/>
    <w:rsid w:val="003B7720"/>
    <w:rsid w:val="003C5A24"/>
    <w:rsid w:val="003D6124"/>
    <w:rsid w:val="00405D5E"/>
    <w:rsid w:val="00414586"/>
    <w:rsid w:val="00420AB0"/>
    <w:rsid w:val="00461ED2"/>
    <w:rsid w:val="00465764"/>
    <w:rsid w:val="00496471"/>
    <w:rsid w:val="004C7EC7"/>
    <w:rsid w:val="004E32D3"/>
    <w:rsid w:val="004F52B7"/>
    <w:rsid w:val="00503F16"/>
    <w:rsid w:val="005056EA"/>
    <w:rsid w:val="00534A30"/>
    <w:rsid w:val="00540E53"/>
    <w:rsid w:val="00554938"/>
    <w:rsid w:val="005C74C2"/>
    <w:rsid w:val="005F415D"/>
    <w:rsid w:val="006070E5"/>
    <w:rsid w:val="0062038C"/>
    <w:rsid w:val="00631F17"/>
    <w:rsid w:val="006416BD"/>
    <w:rsid w:val="006575D6"/>
    <w:rsid w:val="006947EB"/>
    <w:rsid w:val="00696FC2"/>
    <w:rsid w:val="0069709F"/>
    <w:rsid w:val="006A750F"/>
    <w:rsid w:val="006B4D0B"/>
    <w:rsid w:val="006D6063"/>
    <w:rsid w:val="006F73F2"/>
    <w:rsid w:val="0073640C"/>
    <w:rsid w:val="00744E5F"/>
    <w:rsid w:val="0075274A"/>
    <w:rsid w:val="007A64A2"/>
    <w:rsid w:val="007F063A"/>
    <w:rsid w:val="008548A7"/>
    <w:rsid w:val="00880BEB"/>
    <w:rsid w:val="00890E9A"/>
    <w:rsid w:val="00892DD9"/>
    <w:rsid w:val="00893404"/>
    <w:rsid w:val="008A0773"/>
    <w:rsid w:val="008D6AC8"/>
    <w:rsid w:val="009036DD"/>
    <w:rsid w:val="009062FE"/>
    <w:rsid w:val="00916249"/>
    <w:rsid w:val="00925CC5"/>
    <w:rsid w:val="00930082"/>
    <w:rsid w:val="00932641"/>
    <w:rsid w:val="0099069E"/>
    <w:rsid w:val="009A4CE8"/>
    <w:rsid w:val="009B0C30"/>
    <w:rsid w:val="009D0113"/>
    <w:rsid w:val="009D7D76"/>
    <w:rsid w:val="00A11B43"/>
    <w:rsid w:val="00A327E6"/>
    <w:rsid w:val="00A462F0"/>
    <w:rsid w:val="00A50CC0"/>
    <w:rsid w:val="00A97704"/>
    <w:rsid w:val="00AD220D"/>
    <w:rsid w:val="00AD2CE2"/>
    <w:rsid w:val="00AE4D1E"/>
    <w:rsid w:val="00AF3961"/>
    <w:rsid w:val="00B12369"/>
    <w:rsid w:val="00B172F8"/>
    <w:rsid w:val="00B44C50"/>
    <w:rsid w:val="00B465BF"/>
    <w:rsid w:val="00B6223B"/>
    <w:rsid w:val="00B907E2"/>
    <w:rsid w:val="00BA0ECC"/>
    <w:rsid w:val="00BA1928"/>
    <w:rsid w:val="00BC0A19"/>
    <w:rsid w:val="00BC419A"/>
    <w:rsid w:val="00BC7476"/>
    <w:rsid w:val="00BF55C8"/>
    <w:rsid w:val="00BF5901"/>
    <w:rsid w:val="00C063B7"/>
    <w:rsid w:val="00C23A05"/>
    <w:rsid w:val="00C248B5"/>
    <w:rsid w:val="00C45E4F"/>
    <w:rsid w:val="00C60998"/>
    <w:rsid w:val="00C61B6D"/>
    <w:rsid w:val="00C6791A"/>
    <w:rsid w:val="00C9498C"/>
    <w:rsid w:val="00C9599D"/>
    <w:rsid w:val="00CA6DCB"/>
    <w:rsid w:val="00CD0D1A"/>
    <w:rsid w:val="00CF3562"/>
    <w:rsid w:val="00D0162D"/>
    <w:rsid w:val="00D135A2"/>
    <w:rsid w:val="00D736B4"/>
    <w:rsid w:val="00D758B7"/>
    <w:rsid w:val="00D80573"/>
    <w:rsid w:val="00D81689"/>
    <w:rsid w:val="00D8193E"/>
    <w:rsid w:val="00D91150"/>
    <w:rsid w:val="00DB5D8F"/>
    <w:rsid w:val="00DB7B9D"/>
    <w:rsid w:val="00DC460A"/>
    <w:rsid w:val="00DD30DA"/>
    <w:rsid w:val="00DE4EDC"/>
    <w:rsid w:val="00E134C5"/>
    <w:rsid w:val="00E55184"/>
    <w:rsid w:val="00E7493E"/>
    <w:rsid w:val="00E86145"/>
    <w:rsid w:val="00EA4C85"/>
    <w:rsid w:val="00F111E0"/>
    <w:rsid w:val="00F37285"/>
    <w:rsid w:val="00F40490"/>
    <w:rsid w:val="00F548FF"/>
    <w:rsid w:val="00F56C16"/>
    <w:rsid w:val="00F66826"/>
    <w:rsid w:val="00F72C2B"/>
    <w:rsid w:val="00FA09D3"/>
    <w:rsid w:val="00FA469C"/>
    <w:rsid w:val="00FB72A3"/>
    <w:rsid w:val="00FC1695"/>
    <w:rsid w:val="00FC24C2"/>
    <w:rsid w:val="00FD3FF9"/>
    <w:rsid w:val="00FE0A1C"/>
    <w:rsid w:val="00FF3056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diet.ru/osnovy_pitanija/jenergozatraty_i_kalorijjnost/127-kaloriynost-i-ves/" TargetMode="External"/><Relationship Id="rId13" Type="http://schemas.openxmlformats.org/officeDocument/2006/relationships/hyperlink" Target="http://www.properdiet.ru/osnovy_pitanija/jenergozatraty_i_kalorijjnost/102-kaloriynost-prodyktov-pitaniya-stanet-li-potencialnoe-realnim/" TargetMode="External"/><Relationship Id="rId18" Type="http://schemas.openxmlformats.org/officeDocument/2006/relationships/hyperlink" Target="http://properdiet.ru/voda_dlja_zdorovja/433-kak-prigotovit-talyu-vody-v-domashnih-ysloviyah/" TargetMode="External"/><Relationship Id="rId26" Type="http://schemas.openxmlformats.org/officeDocument/2006/relationships/hyperlink" Target="http://properdiet.ru/mineralnye_veshhestva/page2/61-med-v-organizme-chelove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perdiet.ru/mineralnye_veshhestva/59-magniy-v-organizme-cheloveka/" TargetMode="External"/><Relationship Id="rId7" Type="http://schemas.openxmlformats.org/officeDocument/2006/relationships/hyperlink" Target="http://www.properdiet.ru/zhiry/kholesterin/" TargetMode="External"/><Relationship Id="rId12" Type="http://schemas.openxmlformats.org/officeDocument/2006/relationships/hyperlink" Target="http://properdiet.ru/" TargetMode="External"/><Relationship Id="rId17" Type="http://schemas.openxmlformats.org/officeDocument/2006/relationships/hyperlink" Target="http://www.properdiet.ru/voda_dlja_zdorovja/" TargetMode="External"/><Relationship Id="rId25" Type="http://schemas.openxmlformats.org/officeDocument/2006/relationships/hyperlink" Target="http://www.properdiet.ru/mineralnye_veshhestva/56-kalciy-v-organizme-cheloveka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operdiet.ru/poleznye_produkti/302-polza-natyralnogo-yogyrta/" TargetMode="External"/><Relationship Id="rId20" Type="http://schemas.openxmlformats.org/officeDocument/2006/relationships/hyperlink" Target="http://www.properdiet.ru/zhiry/rastitelnye_masla/526-polza-olivkovogo-masla-dlya-organizma/" TargetMode="External"/><Relationship Id="rId29" Type="http://schemas.openxmlformats.org/officeDocument/2006/relationships/hyperlink" Target="http://properdiet.ru/vitaminy/48-vitamin-e-tokoferol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perdiet.ru/belki/" TargetMode="External"/><Relationship Id="rId11" Type="http://schemas.openxmlformats.org/officeDocument/2006/relationships/hyperlink" Target="http://www.properdiet.ru/poleznye_produkti/page2/518-poleznie-svoystva-kartofelya/" TargetMode="External"/><Relationship Id="rId24" Type="http://schemas.openxmlformats.org/officeDocument/2006/relationships/hyperlink" Target="http://www.properdiet.ru/mineralnye_veshhestva/page2/66-sera-v-organizme-chelovek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operdiet.ru/osnovy_pitanija/" TargetMode="External"/><Relationship Id="rId15" Type="http://schemas.openxmlformats.org/officeDocument/2006/relationships/hyperlink" Target="http://www.properdiet.ru/vitaminy/" TargetMode="External"/><Relationship Id="rId23" Type="http://schemas.openxmlformats.org/officeDocument/2006/relationships/hyperlink" Target="http://www.properdiet.ru/mineralnye_veshhestva/53-jelezo-v-organizme-cheloveka/" TargetMode="External"/><Relationship Id="rId28" Type="http://schemas.openxmlformats.org/officeDocument/2006/relationships/hyperlink" Target="http://properdiet.ru/mineralnye_veshhestva/54-yod-v-organizme-cheloveka/" TargetMode="External"/><Relationship Id="rId10" Type="http://schemas.openxmlformats.org/officeDocument/2006/relationships/hyperlink" Target="http://www.properdiet.ru/osnovy_pitanija/rezhim_pitanija/96-pravilniy-rejim-pitaniya-kolichestvo-i-vremya-priemov-pischi-raspredelenie-raciona/" TargetMode="External"/><Relationship Id="rId19" Type="http://schemas.openxmlformats.org/officeDocument/2006/relationships/hyperlink" Target="http://www.properdiet.ru/vitaminy/49-vitamin-F/" TargetMode="External"/><Relationship Id="rId31" Type="http://schemas.openxmlformats.org/officeDocument/2006/relationships/hyperlink" Target="http://www.properdiet.ru/osnovy_pitanija/pravila_pitan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erdiet.ru/osnovy_pitanija/rezhim_pitanija/" TargetMode="External"/><Relationship Id="rId14" Type="http://schemas.openxmlformats.org/officeDocument/2006/relationships/hyperlink" Target="http://www.properdiet.ru/mineralnye_veshhestva/" TargetMode="External"/><Relationship Id="rId22" Type="http://schemas.openxmlformats.org/officeDocument/2006/relationships/hyperlink" Target="http://www.properdiet.ru/mineralnye_veshhestva/page2/67-fosfor-v-organizme-cheloveka/" TargetMode="External"/><Relationship Id="rId27" Type="http://schemas.openxmlformats.org/officeDocument/2006/relationships/hyperlink" Target="http://properdiet.ru/mineralnye_veshhestva/page3/71-cink-v-organizme-cheloveka/" TargetMode="External"/><Relationship Id="rId30" Type="http://schemas.openxmlformats.org/officeDocument/2006/relationships/hyperlink" Target="http://www.properdiet.ru/poleznye_produkti/505-poleznie-svoystva-l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Пользователь</cp:lastModifiedBy>
  <cp:revision>2</cp:revision>
  <cp:lastPrinted>2016-04-15T11:01:00Z</cp:lastPrinted>
  <dcterms:created xsi:type="dcterms:W3CDTF">2019-02-03T09:08:00Z</dcterms:created>
  <dcterms:modified xsi:type="dcterms:W3CDTF">2019-02-03T09:08:00Z</dcterms:modified>
</cp:coreProperties>
</file>